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1818" w14:textId="50013777" w:rsidR="007750D3" w:rsidRPr="0031141E" w:rsidRDefault="007750D3" w:rsidP="00593F2F">
      <w:pPr>
        <w:spacing w:line="240" w:lineRule="auto"/>
        <w:rPr>
          <w:rFonts w:ascii="Times New Roman" w:hAnsi="Times New Roman" w:cs="Times New Roman"/>
          <w:sz w:val="20"/>
        </w:rPr>
      </w:pPr>
      <w:r w:rsidRPr="0031141E">
        <w:rPr>
          <w:rFonts w:ascii="Times New Roman" w:hAnsi="Times New Roman" w:cs="Times New Roman"/>
          <w:sz w:val="20"/>
        </w:rPr>
        <w:t>Datum:</w:t>
      </w:r>
      <w:r w:rsidR="00CE1731">
        <w:rPr>
          <w:rFonts w:ascii="Times New Roman" w:hAnsi="Times New Roman" w:cs="Times New Roman"/>
          <w:sz w:val="20"/>
        </w:rPr>
        <w:t xml:space="preserve"> 29/03/2023</w:t>
      </w:r>
      <w:r w:rsidRPr="0031141E">
        <w:rPr>
          <w:rFonts w:ascii="Times New Roman" w:hAnsi="Times New Roman" w:cs="Times New Roman"/>
          <w:sz w:val="20"/>
        </w:rPr>
        <w:br/>
        <w:t>Broj:</w:t>
      </w:r>
      <w:r w:rsidR="00CE1731">
        <w:rPr>
          <w:rFonts w:ascii="Times New Roman" w:hAnsi="Times New Roman" w:cs="Times New Roman"/>
          <w:sz w:val="20"/>
        </w:rPr>
        <w:t xml:space="preserve"> </w:t>
      </w:r>
      <w:r w:rsidR="00E857B5">
        <w:rPr>
          <w:rFonts w:ascii="Times New Roman" w:hAnsi="Times New Roman" w:cs="Times New Roman"/>
          <w:sz w:val="20"/>
        </w:rPr>
        <w:t>33-O/23</w:t>
      </w:r>
    </w:p>
    <w:p w14:paraId="4109E1A7" w14:textId="59AD13A3" w:rsidR="00081AD1" w:rsidRDefault="00081AD1" w:rsidP="00593F2F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Na osnovu člana 25. i 70. Zakona o javnim nabavkama (Službeni glasnik BiH”, broj: 39/14 I 59/22), te preporuke Komisije za javne nabavke, u predmetu odabira najpovoljnije ponude </w:t>
      </w:r>
      <w:r w:rsidR="00E857B5">
        <w:rPr>
          <w:rFonts w:ascii="Times New Roman" w:hAnsi="Times New Roman" w:cs="Times New Roman"/>
          <w:sz w:val="20"/>
        </w:rPr>
        <w:t xml:space="preserve">za </w:t>
      </w:r>
      <w:r>
        <w:rPr>
          <w:rFonts w:ascii="Times New Roman" w:hAnsi="Times New Roman" w:cs="Times New Roman"/>
          <w:sz w:val="20"/>
        </w:rPr>
        <w:t>dodjel</w:t>
      </w:r>
      <w:r w:rsidR="00E857B5">
        <w:rPr>
          <w:rFonts w:ascii="Times New Roman" w:hAnsi="Times New Roman" w:cs="Times New Roman"/>
          <w:sz w:val="20"/>
        </w:rPr>
        <w:t>u</w:t>
      </w:r>
      <w:r>
        <w:rPr>
          <w:rFonts w:ascii="Times New Roman" w:hAnsi="Times New Roman" w:cs="Times New Roman"/>
          <w:sz w:val="20"/>
        </w:rPr>
        <w:t xml:space="preserve"> ugovora o javnoj nabavci roba “N</w:t>
      </w:r>
      <w:r w:rsidRPr="00081AD1">
        <w:rPr>
          <w:rFonts w:ascii="Times New Roman" w:hAnsi="Times New Roman" w:cs="Times New Roman"/>
          <w:sz w:val="20"/>
        </w:rPr>
        <w:t>abavka i isporuka poljoprivredne mehanizacije i opreme</w:t>
      </w:r>
      <w:r>
        <w:rPr>
          <w:rFonts w:ascii="Times New Roman" w:hAnsi="Times New Roman" w:cs="Times New Roman"/>
          <w:sz w:val="20"/>
        </w:rPr>
        <w:t xml:space="preserve">” </w:t>
      </w:r>
      <w:r w:rsidR="00444F28">
        <w:rPr>
          <w:rFonts w:ascii="Times New Roman" w:hAnsi="Times New Roman" w:cs="Times New Roman"/>
          <w:sz w:val="20"/>
        </w:rPr>
        <w:t xml:space="preserve">za </w:t>
      </w:r>
      <w:r>
        <w:rPr>
          <w:rFonts w:ascii="Times New Roman" w:hAnsi="Times New Roman" w:cs="Times New Roman"/>
          <w:sz w:val="20"/>
        </w:rPr>
        <w:t xml:space="preserve">LOT 1 </w:t>
      </w:r>
      <w:r w:rsidR="00257EE4" w:rsidRPr="00257EE4">
        <w:rPr>
          <w:rFonts w:ascii="Times New Roman" w:hAnsi="Times New Roman" w:cs="Times New Roman"/>
          <w:sz w:val="20"/>
        </w:rPr>
        <w:t>Poljoprivredne mašine i priključci</w:t>
      </w:r>
      <w:r w:rsidR="00444F28">
        <w:rPr>
          <w:rFonts w:ascii="Times New Roman" w:hAnsi="Times New Roman" w:cs="Times New Roman"/>
          <w:sz w:val="20"/>
        </w:rPr>
        <w:t>, Direktor agencije donosi:</w:t>
      </w:r>
    </w:p>
    <w:p w14:paraId="1F70C6B3" w14:textId="508E8695" w:rsidR="007750D3" w:rsidRPr="00593F2F" w:rsidRDefault="00081AD1" w:rsidP="00593F2F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93F2F">
        <w:rPr>
          <w:rFonts w:ascii="Times New Roman" w:hAnsi="Times New Roman" w:cs="Times New Roman"/>
          <w:b/>
          <w:szCs w:val="24"/>
        </w:rPr>
        <w:t>ODLUKU</w:t>
      </w:r>
    </w:p>
    <w:p w14:paraId="150FD620" w14:textId="77777777" w:rsidR="00593F2F" w:rsidRPr="00CE1731" w:rsidRDefault="00081AD1" w:rsidP="00593F2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E1731">
        <w:rPr>
          <w:rFonts w:ascii="Times New Roman" w:hAnsi="Times New Roman" w:cs="Times New Roman"/>
          <w:b/>
          <w:bCs/>
          <w:sz w:val="20"/>
        </w:rPr>
        <w:t>Član 1.</w:t>
      </w:r>
    </w:p>
    <w:p w14:paraId="34E7876D" w14:textId="4AD75BD3" w:rsidR="00081AD1" w:rsidRDefault="00081AD1" w:rsidP="00593F2F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44F28">
        <w:rPr>
          <w:rFonts w:ascii="Times New Roman" w:hAnsi="Times New Roman" w:cs="Times New Roman"/>
          <w:sz w:val="20"/>
          <w:u w:val="single"/>
        </w:rPr>
        <w:t>Prihvata se</w:t>
      </w:r>
      <w:r>
        <w:rPr>
          <w:rFonts w:ascii="Times New Roman" w:hAnsi="Times New Roman" w:cs="Times New Roman"/>
          <w:sz w:val="20"/>
        </w:rPr>
        <w:t xml:space="preserve"> preporuka Komisije za javne nabavke, te se Ponuda ponuđača</w:t>
      </w:r>
      <w:r w:rsidR="00CE1731" w:rsidRPr="00CE1731">
        <w:rPr>
          <w:rFonts w:ascii="Times New Roman" w:hAnsi="Times New Roman" w:cs="Times New Roman"/>
          <w:sz w:val="20"/>
        </w:rPr>
        <w:t xml:space="preserve"> </w:t>
      </w:r>
      <w:r w:rsidR="00CE1731">
        <w:rPr>
          <w:rFonts w:ascii="Times New Roman" w:hAnsi="Times New Roman" w:cs="Times New Roman"/>
          <w:sz w:val="20"/>
          <w:u w:val="single"/>
        </w:rPr>
        <w:t xml:space="preserve">ITC ZENICA </w:t>
      </w:r>
      <w:r w:rsidR="00CE1731" w:rsidRPr="00CE1731">
        <w:rPr>
          <w:rFonts w:ascii="Times New Roman" w:hAnsi="Times New Roman" w:cs="Times New Roman"/>
          <w:sz w:val="20"/>
          <w:u w:val="single"/>
        </w:rPr>
        <w:t>DOO</w:t>
      </w:r>
      <w:r w:rsidR="00CE1731">
        <w:rPr>
          <w:rFonts w:ascii="Times New Roman" w:hAnsi="Times New Roman" w:cs="Times New Roman"/>
          <w:sz w:val="20"/>
        </w:rPr>
        <w:t xml:space="preserve"> </w:t>
      </w:r>
      <w:r w:rsidRPr="00CE1731">
        <w:rPr>
          <w:rFonts w:ascii="Times New Roman" w:hAnsi="Times New Roman" w:cs="Times New Roman"/>
          <w:sz w:val="20"/>
        </w:rPr>
        <w:t>za</w:t>
      </w:r>
      <w:r>
        <w:rPr>
          <w:rFonts w:ascii="Times New Roman" w:hAnsi="Times New Roman" w:cs="Times New Roman"/>
          <w:sz w:val="20"/>
        </w:rPr>
        <w:t xml:space="preserve"> javnu nabavku roba “N</w:t>
      </w:r>
      <w:r w:rsidRPr="00081AD1">
        <w:rPr>
          <w:rFonts w:ascii="Times New Roman" w:hAnsi="Times New Roman" w:cs="Times New Roman"/>
          <w:sz w:val="20"/>
        </w:rPr>
        <w:t>abavka i isporuka poljoprivredne mehanizacije i opreme</w:t>
      </w:r>
      <w:r>
        <w:rPr>
          <w:rFonts w:ascii="Times New Roman" w:hAnsi="Times New Roman" w:cs="Times New Roman"/>
          <w:sz w:val="20"/>
        </w:rPr>
        <w:t>”, LOT 1</w:t>
      </w:r>
      <w:r w:rsidR="00257EE4">
        <w:rPr>
          <w:rFonts w:ascii="Times New Roman" w:hAnsi="Times New Roman" w:cs="Times New Roman"/>
          <w:sz w:val="20"/>
        </w:rPr>
        <w:t xml:space="preserve"> </w:t>
      </w:r>
      <w:r w:rsidR="00257EE4" w:rsidRPr="00257EE4">
        <w:rPr>
          <w:rFonts w:ascii="Times New Roman" w:hAnsi="Times New Roman" w:cs="Times New Roman"/>
          <w:sz w:val="20"/>
        </w:rPr>
        <w:t>Poljoprivredne mašine i priključci</w:t>
      </w:r>
      <w:r>
        <w:rPr>
          <w:rFonts w:ascii="Times New Roman" w:hAnsi="Times New Roman" w:cs="Times New Roman"/>
          <w:sz w:val="20"/>
        </w:rPr>
        <w:t xml:space="preserve"> sa ukupnom cijenom od </w:t>
      </w:r>
      <w:r w:rsidR="00CE1731">
        <w:rPr>
          <w:rFonts w:ascii="Times New Roman" w:hAnsi="Times New Roman" w:cs="Times New Roman"/>
          <w:sz w:val="20"/>
        </w:rPr>
        <w:t>33.000,00 KM bez PDV-a</w:t>
      </w:r>
      <w:r>
        <w:rPr>
          <w:rFonts w:ascii="Times New Roman" w:hAnsi="Times New Roman" w:cs="Times New Roman"/>
          <w:sz w:val="20"/>
        </w:rPr>
        <w:t xml:space="preserve"> prihvata kao </w:t>
      </w:r>
      <w:r w:rsidRPr="00593F2F">
        <w:rPr>
          <w:rFonts w:ascii="Times New Roman" w:hAnsi="Times New Roman" w:cs="Times New Roman"/>
          <w:sz w:val="20"/>
          <w:u w:val="single"/>
        </w:rPr>
        <w:t>NAJPOVOLJNIJA PONUDA.</w:t>
      </w:r>
      <w:r>
        <w:rPr>
          <w:rFonts w:ascii="Times New Roman" w:hAnsi="Times New Roman" w:cs="Times New Roman"/>
          <w:sz w:val="20"/>
        </w:rPr>
        <w:t xml:space="preserve"> </w:t>
      </w:r>
    </w:p>
    <w:p w14:paraId="520982C6" w14:textId="37278A97" w:rsidR="003D4C60" w:rsidRPr="00CE1731" w:rsidRDefault="003D4C60" w:rsidP="00593F2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E1731">
        <w:rPr>
          <w:rFonts w:ascii="Times New Roman" w:hAnsi="Times New Roman" w:cs="Times New Roman"/>
          <w:b/>
          <w:bCs/>
          <w:sz w:val="20"/>
        </w:rPr>
        <w:t>Član 2.</w:t>
      </w:r>
    </w:p>
    <w:p w14:paraId="02FC9C53" w14:textId="53D33FA8" w:rsidR="003D4C60" w:rsidRDefault="003D4C60" w:rsidP="00593F2F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Ova odluka se dostavlja svim ponuđačima koji su učestvovali u postupku javne nabavke u skladu sa članom 71. Stav 2. Zakona o javnim nabavkama.</w:t>
      </w:r>
    </w:p>
    <w:p w14:paraId="607642A3" w14:textId="33E4DF81" w:rsidR="00837550" w:rsidRDefault="00837550" w:rsidP="00593F2F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CE1731">
        <w:rPr>
          <w:rFonts w:ascii="Times New Roman" w:hAnsi="Times New Roman" w:cs="Times New Roman"/>
          <w:b/>
          <w:bCs/>
          <w:sz w:val="20"/>
        </w:rPr>
        <w:t>Član 3</w:t>
      </w:r>
      <w:r>
        <w:rPr>
          <w:rFonts w:ascii="Times New Roman" w:hAnsi="Times New Roman" w:cs="Times New Roman"/>
          <w:sz w:val="20"/>
        </w:rPr>
        <w:t>.</w:t>
      </w:r>
    </w:p>
    <w:p w14:paraId="6E5F39DE" w14:textId="1B963550" w:rsidR="00837550" w:rsidRDefault="00837550" w:rsidP="00593F2F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Ova odluka objavit će se na web stranici ugovornog organa istovremeno sa upućivanjem ponuđačima koji su učestvovali u postupku javne nabavke, u skladu sa članom 70. Stav 6. Zakon o javnim nabavkama.</w:t>
      </w:r>
    </w:p>
    <w:p w14:paraId="250FB8C5" w14:textId="17E9F88C" w:rsidR="005B6D9E" w:rsidRPr="00CE1731" w:rsidRDefault="005B6D9E" w:rsidP="00593F2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E1731">
        <w:rPr>
          <w:rFonts w:ascii="Times New Roman" w:hAnsi="Times New Roman" w:cs="Times New Roman"/>
          <w:b/>
          <w:bCs/>
          <w:sz w:val="20"/>
        </w:rPr>
        <w:t>Član 4.</w:t>
      </w:r>
    </w:p>
    <w:p w14:paraId="3AF65A10" w14:textId="6C87ED91" w:rsidR="005B6D9E" w:rsidRDefault="005B6D9E" w:rsidP="00593F2F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Ova odluka stupa na snagu danom donošenja.</w:t>
      </w:r>
    </w:p>
    <w:p w14:paraId="2F0B735E" w14:textId="2B41E398" w:rsidR="000F4A9D" w:rsidRPr="00444F28" w:rsidRDefault="00444F28" w:rsidP="00593F2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444F28">
        <w:rPr>
          <w:rFonts w:ascii="Times New Roman" w:hAnsi="Times New Roman" w:cs="Times New Roman"/>
          <w:b/>
          <w:bCs/>
          <w:sz w:val="20"/>
        </w:rPr>
        <w:t>OBRAZLOŽENJE</w:t>
      </w:r>
    </w:p>
    <w:p w14:paraId="1411ABEC" w14:textId="4B08F150" w:rsidR="00F50411" w:rsidRDefault="000F4A9D" w:rsidP="00593F2F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Odlukom broj</w:t>
      </w:r>
      <w:r w:rsidR="00CE1731">
        <w:rPr>
          <w:rFonts w:ascii="Times New Roman" w:hAnsi="Times New Roman" w:cs="Times New Roman"/>
          <w:sz w:val="20"/>
        </w:rPr>
        <w:t xml:space="preserve"> 24-O/23 od 06/03/2023 godine</w:t>
      </w:r>
      <w:r>
        <w:rPr>
          <w:rFonts w:ascii="Times New Roman" w:hAnsi="Times New Roman" w:cs="Times New Roman"/>
          <w:sz w:val="20"/>
        </w:rPr>
        <w:t xml:space="preserve"> pokrenut je postupak dodjele ugovora za javnu nabavku roba </w:t>
      </w:r>
      <w:r w:rsidR="00E972FB">
        <w:rPr>
          <w:rFonts w:ascii="Times New Roman" w:hAnsi="Times New Roman" w:cs="Times New Roman"/>
          <w:sz w:val="20"/>
        </w:rPr>
        <w:t>“N</w:t>
      </w:r>
      <w:r w:rsidR="00E972FB" w:rsidRPr="00081AD1">
        <w:rPr>
          <w:rFonts w:ascii="Times New Roman" w:hAnsi="Times New Roman" w:cs="Times New Roman"/>
          <w:sz w:val="20"/>
        </w:rPr>
        <w:t>abavka i isporuka poljoprivredne mehanizacije i opreme</w:t>
      </w:r>
      <w:r w:rsidR="00E972FB">
        <w:rPr>
          <w:rFonts w:ascii="Times New Roman" w:hAnsi="Times New Roman" w:cs="Times New Roman"/>
          <w:sz w:val="20"/>
        </w:rPr>
        <w:t>”, putem otvorenog postupka za koji je dana</w:t>
      </w:r>
      <w:r w:rsidR="00CE1731">
        <w:rPr>
          <w:rFonts w:ascii="Times New Roman" w:hAnsi="Times New Roman" w:cs="Times New Roman"/>
          <w:sz w:val="20"/>
        </w:rPr>
        <w:t xml:space="preserve"> 08/03/2023</w:t>
      </w:r>
      <w:r w:rsidR="00E972FB">
        <w:rPr>
          <w:rFonts w:ascii="Times New Roman" w:hAnsi="Times New Roman" w:cs="Times New Roman"/>
          <w:sz w:val="20"/>
        </w:rPr>
        <w:t xml:space="preserve"> upućeno Obavještenje broj</w:t>
      </w:r>
      <w:r w:rsidR="00CE1731">
        <w:rPr>
          <w:rFonts w:ascii="Times New Roman" w:hAnsi="Times New Roman" w:cs="Times New Roman"/>
          <w:sz w:val="20"/>
        </w:rPr>
        <w:t xml:space="preserve"> 22273-1-1-19-3-6/23</w:t>
      </w:r>
      <w:r w:rsidR="00E972FB">
        <w:rPr>
          <w:rFonts w:ascii="Times New Roman" w:hAnsi="Times New Roman" w:cs="Times New Roman"/>
          <w:sz w:val="20"/>
        </w:rPr>
        <w:t xml:space="preserve"> u Informacioni sistem “E-nabavke”.</w:t>
      </w:r>
      <w:r w:rsidR="00593F2F">
        <w:rPr>
          <w:rFonts w:ascii="Times New Roman" w:hAnsi="Times New Roman" w:cs="Times New Roman"/>
          <w:sz w:val="20"/>
        </w:rPr>
        <w:t xml:space="preserve"> </w:t>
      </w:r>
      <w:r w:rsidR="00E972FB">
        <w:rPr>
          <w:rFonts w:ascii="Times New Roman" w:hAnsi="Times New Roman" w:cs="Times New Roman"/>
          <w:sz w:val="20"/>
        </w:rPr>
        <w:t xml:space="preserve">Na adresu Razvojne agencije Zavidovići do krajnjeg roka za dostavu ponuda </w:t>
      </w:r>
      <w:r w:rsidR="00CE1731">
        <w:rPr>
          <w:rFonts w:ascii="Times New Roman" w:hAnsi="Times New Roman" w:cs="Times New Roman"/>
          <w:sz w:val="20"/>
        </w:rPr>
        <w:t>29/03/2023</w:t>
      </w:r>
      <w:r w:rsidR="00E972FB">
        <w:rPr>
          <w:rFonts w:ascii="Times New Roman" w:hAnsi="Times New Roman" w:cs="Times New Roman"/>
          <w:sz w:val="20"/>
        </w:rPr>
        <w:t xml:space="preserve"> do 12,00 sati dostavljen</w:t>
      </w:r>
      <w:r w:rsidR="00CE1731">
        <w:rPr>
          <w:rFonts w:ascii="Times New Roman" w:hAnsi="Times New Roman" w:cs="Times New Roman"/>
          <w:sz w:val="20"/>
        </w:rPr>
        <w:t>a je jedna ponuda, i</w:t>
      </w:r>
      <w:r w:rsidR="00E972FB">
        <w:rPr>
          <w:rFonts w:ascii="Times New Roman" w:hAnsi="Times New Roman" w:cs="Times New Roman"/>
          <w:sz w:val="20"/>
        </w:rPr>
        <w:t xml:space="preserve"> to ponuđač</w:t>
      </w:r>
      <w:r w:rsidR="00CE1731">
        <w:rPr>
          <w:rFonts w:ascii="Times New Roman" w:hAnsi="Times New Roman" w:cs="Times New Roman"/>
          <w:sz w:val="20"/>
        </w:rPr>
        <w:t>a ITC ZENICA doo</w:t>
      </w:r>
      <w:r w:rsidR="00930F49">
        <w:rPr>
          <w:rFonts w:ascii="Times New Roman" w:hAnsi="Times New Roman" w:cs="Times New Roman"/>
          <w:sz w:val="20"/>
        </w:rPr>
        <w:t xml:space="preserve">. </w:t>
      </w:r>
      <w:r w:rsidR="00593F2F">
        <w:rPr>
          <w:rFonts w:ascii="Times New Roman" w:hAnsi="Times New Roman" w:cs="Times New Roman"/>
          <w:sz w:val="20"/>
        </w:rPr>
        <w:t xml:space="preserve"> </w:t>
      </w:r>
      <w:r w:rsidR="00930F49">
        <w:rPr>
          <w:rFonts w:ascii="Times New Roman" w:hAnsi="Times New Roman" w:cs="Times New Roman"/>
          <w:sz w:val="20"/>
        </w:rPr>
        <w:t>Komisija za javne nabavke zaprimila je pristigl</w:t>
      </w:r>
      <w:r w:rsidR="00CE1731">
        <w:rPr>
          <w:rFonts w:ascii="Times New Roman" w:hAnsi="Times New Roman" w:cs="Times New Roman"/>
          <w:sz w:val="20"/>
        </w:rPr>
        <w:t>u</w:t>
      </w:r>
      <w:r w:rsidR="00930F49">
        <w:rPr>
          <w:rFonts w:ascii="Times New Roman" w:hAnsi="Times New Roman" w:cs="Times New Roman"/>
          <w:sz w:val="20"/>
        </w:rPr>
        <w:t xml:space="preserve"> ponud</w:t>
      </w:r>
      <w:r w:rsidR="00CE1731">
        <w:rPr>
          <w:rFonts w:ascii="Times New Roman" w:hAnsi="Times New Roman" w:cs="Times New Roman"/>
          <w:sz w:val="20"/>
        </w:rPr>
        <w:t>u</w:t>
      </w:r>
      <w:r w:rsidR="00930F49">
        <w:rPr>
          <w:rFonts w:ascii="Times New Roman" w:hAnsi="Times New Roman" w:cs="Times New Roman"/>
          <w:sz w:val="20"/>
        </w:rPr>
        <w:t>, izvršila</w:t>
      </w:r>
      <w:r w:rsidR="00CE1731">
        <w:rPr>
          <w:rFonts w:ascii="Times New Roman" w:hAnsi="Times New Roman" w:cs="Times New Roman"/>
          <w:sz w:val="20"/>
        </w:rPr>
        <w:t xml:space="preserve"> </w:t>
      </w:r>
      <w:r w:rsidR="00930F49">
        <w:rPr>
          <w:rFonts w:ascii="Times New Roman" w:hAnsi="Times New Roman" w:cs="Times New Roman"/>
          <w:sz w:val="20"/>
        </w:rPr>
        <w:t>otvaranje, te izvršila pregled i ocijenu ponud</w:t>
      </w:r>
      <w:r w:rsidR="00CE1731">
        <w:rPr>
          <w:rFonts w:ascii="Times New Roman" w:hAnsi="Times New Roman" w:cs="Times New Roman"/>
          <w:sz w:val="20"/>
        </w:rPr>
        <w:t>e</w:t>
      </w:r>
      <w:r w:rsidR="00930F49">
        <w:rPr>
          <w:rFonts w:ascii="Times New Roman" w:hAnsi="Times New Roman" w:cs="Times New Roman"/>
          <w:sz w:val="20"/>
        </w:rPr>
        <w:t xml:space="preserve"> prema zahtjevima i kriterijima iz tenderske dokumetacije.</w:t>
      </w:r>
      <w:r w:rsidR="00593F2F">
        <w:rPr>
          <w:rFonts w:ascii="Times New Roman" w:hAnsi="Times New Roman" w:cs="Times New Roman"/>
          <w:sz w:val="20"/>
        </w:rPr>
        <w:t xml:space="preserve"> </w:t>
      </w:r>
      <w:r w:rsidR="000C0B9C">
        <w:rPr>
          <w:rFonts w:ascii="Times New Roman" w:hAnsi="Times New Roman" w:cs="Times New Roman"/>
          <w:sz w:val="20"/>
        </w:rPr>
        <w:t xml:space="preserve">U postupku javne nabavke </w:t>
      </w:r>
      <w:r w:rsidR="001B1442">
        <w:rPr>
          <w:rFonts w:ascii="Times New Roman" w:hAnsi="Times New Roman" w:cs="Times New Roman"/>
          <w:sz w:val="20"/>
        </w:rPr>
        <w:t>utvrđeno je sljedeće: da su pristigl</w:t>
      </w:r>
      <w:r w:rsidR="00CE1731">
        <w:rPr>
          <w:rFonts w:ascii="Times New Roman" w:hAnsi="Times New Roman" w:cs="Times New Roman"/>
          <w:sz w:val="20"/>
        </w:rPr>
        <w:t xml:space="preserve">a jedna </w:t>
      </w:r>
      <w:r w:rsidR="001B1442">
        <w:rPr>
          <w:rFonts w:ascii="Times New Roman" w:hAnsi="Times New Roman" w:cs="Times New Roman"/>
          <w:sz w:val="20"/>
        </w:rPr>
        <w:t>ponud</w:t>
      </w:r>
      <w:r w:rsidR="00CE1731">
        <w:rPr>
          <w:rFonts w:ascii="Times New Roman" w:hAnsi="Times New Roman" w:cs="Times New Roman"/>
          <w:sz w:val="20"/>
        </w:rPr>
        <w:t>a</w:t>
      </w:r>
      <w:r w:rsidR="001B1442">
        <w:rPr>
          <w:rFonts w:ascii="Times New Roman" w:hAnsi="Times New Roman" w:cs="Times New Roman"/>
          <w:sz w:val="20"/>
        </w:rPr>
        <w:t xml:space="preserve">, </w:t>
      </w:r>
      <w:r w:rsidR="00CE1731">
        <w:rPr>
          <w:rFonts w:ascii="Times New Roman" w:hAnsi="Times New Roman" w:cs="Times New Roman"/>
          <w:sz w:val="20"/>
        </w:rPr>
        <w:t xml:space="preserve">da je </w:t>
      </w:r>
      <w:r w:rsidR="001B1442">
        <w:rPr>
          <w:rFonts w:ascii="Times New Roman" w:hAnsi="Times New Roman" w:cs="Times New Roman"/>
          <w:sz w:val="20"/>
        </w:rPr>
        <w:t>blagovremen</w:t>
      </w:r>
      <w:r w:rsidR="00CE1731">
        <w:rPr>
          <w:rFonts w:ascii="Times New Roman" w:hAnsi="Times New Roman" w:cs="Times New Roman"/>
          <w:sz w:val="20"/>
        </w:rPr>
        <w:t>a</w:t>
      </w:r>
      <w:r w:rsidR="001B1442">
        <w:rPr>
          <w:rFonts w:ascii="Times New Roman" w:hAnsi="Times New Roman" w:cs="Times New Roman"/>
          <w:sz w:val="20"/>
        </w:rPr>
        <w:t xml:space="preserve"> i formalno ispravn</w:t>
      </w:r>
      <w:r w:rsidR="00CE1731">
        <w:rPr>
          <w:rFonts w:ascii="Times New Roman" w:hAnsi="Times New Roman" w:cs="Times New Roman"/>
          <w:sz w:val="20"/>
        </w:rPr>
        <w:t>a,</w:t>
      </w:r>
      <w:r w:rsidR="001B1442">
        <w:rPr>
          <w:rFonts w:ascii="Times New Roman" w:hAnsi="Times New Roman" w:cs="Times New Roman"/>
          <w:sz w:val="20"/>
        </w:rPr>
        <w:t xml:space="preserve"> </w:t>
      </w:r>
      <w:r w:rsidR="00CE1731">
        <w:rPr>
          <w:rFonts w:ascii="Times New Roman" w:hAnsi="Times New Roman" w:cs="Times New Roman"/>
          <w:sz w:val="20"/>
        </w:rPr>
        <w:t>i</w:t>
      </w:r>
      <w:r w:rsidR="001B1442">
        <w:rPr>
          <w:rFonts w:ascii="Times New Roman" w:hAnsi="Times New Roman" w:cs="Times New Roman"/>
          <w:sz w:val="20"/>
        </w:rPr>
        <w:t xml:space="preserve"> tehnički zadovoljavajuć</w:t>
      </w:r>
      <w:r w:rsidR="00CE1731">
        <w:rPr>
          <w:rFonts w:ascii="Times New Roman" w:hAnsi="Times New Roman" w:cs="Times New Roman"/>
          <w:sz w:val="20"/>
        </w:rPr>
        <w:t>a</w:t>
      </w:r>
      <w:r w:rsidR="001B1442">
        <w:rPr>
          <w:rFonts w:ascii="Times New Roman" w:hAnsi="Times New Roman" w:cs="Times New Roman"/>
          <w:sz w:val="20"/>
        </w:rPr>
        <w:t>.</w:t>
      </w:r>
      <w:r w:rsidR="00593F2F">
        <w:rPr>
          <w:rFonts w:ascii="Times New Roman" w:hAnsi="Times New Roman" w:cs="Times New Roman"/>
          <w:sz w:val="20"/>
        </w:rPr>
        <w:t xml:space="preserve"> </w:t>
      </w:r>
      <w:r w:rsidR="001B1442">
        <w:rPr>
          <w:rFonts w:ascii="Times New Roman" w:hAnsi="Times New Roman" w:cs="Times New Roman"/>
          <w:sz w:val="20"/>
        </w:rPr>
        <w:t>U postupku donošenja ove odluke, posebno su cijenjene činjenice da je Komisija, pravilno i potpuno, izvršila ocijenu kvalifikovanosti ponuđača, te ocijenu prispjelih ponuda, u skladu sa kriterijima iz tenderske dokumentacije.</w:t>
      </w:r>
      <w:r w:rsidR="00593F2F">
        <w:rPr>
          <w:rFonts w:ascii="Times New Roman" w:hAnsi="Times New Roman" w:cs="Times New Roman"/>
          <w:sz w:val="20"/>
        </w:rPr>
        <w:t xml:space="preserve"> </w:t>
      </w:r>
      <w:r w:rsidR="00214414">
        <w:rPr>
          <w:rFonts w:ascii="Times New Roman" w:hAnsi="Times New Roman" w:cs="Times New Roman"/>
          <w:sz w:val="20"/>
        </w:rPr>
        <w:t>Komisija za javn</w:t>
      </w:r>
      <w:r w:rsidR="00CE1731">
        <w:rPr>
          <w:rFonts w:ascii="Times New Roman" w:hAnsi="Times New Roman" w:cs="Times New Roman"/>
          <w:sz w:val="20"/>
        </w:rPr>
        <w:t>e</w:t>
      </w:r>
      <w:r w:rsidR="00214414">
        <w:rPr>
          <w:rFonts w:ascii="Times New Roman" w:hAnsi="Times New Roman" w:cs="Times New Roman"/>
          <w:sz w:val="20"/>
        </w:rPr>
        <w:t xml:space="preserve"> nabavk</w:t>
      </w:r>
      <w:r w:rsidR="00CE1731">
        <w:rPr>
          <w:rFonts w:ascii="Times New Roman" w:hAnsi="Times New Roman" w:cs="Times New Roman"/>
          <w:sz w:val="20"/>
        </w:rPr>
        <w:t>e</w:t>
      </w:r>
      <w:r w:rsidR="00214414">
        <w:rPr>
          <w:rFonts w:ascii="Times New Roman" w:hAnsi="Times New Roman" w:cs="Times New Roman"/>
          <w:sz w:val="20"/>
        </w:rPr>
        <w:t xml:space="preserve"> Razvojne agencije Zavidovići dostavila je zapisnik o pregledu i ocjeni ponuda za “N</w:t>
      </w:r>
      <w:r w:rsidR="00214414" w:rsidRPr="00081AD1">
        <w:rPr>
          <w:rFonts w:ascii="Times New Roman" w:hAnsi="Times New Roman" w:cs="Times New Roman"/>
          <w:sz w:val="20"/>
        </w:rPr>
        <w:t>abavka i isporuka poljoprivredne mehanizacije i opreme</w:t>
      </w:r>
      <w:r w:rsidR="00214414">
        <w:rPr>
          <w:rFonts w:ascii="Times New Roman" w:hAnsi="Times New Roman" w:cs="Times New Roman"/>
          <w:sz w:val="20"/>
        </w:rPr>
        <w:t xml:space="preserve">” LOT 1 </w:t>
      </w:r>
      <w:r w:rsidR="00257EE4" w:rsidRPr="00257EE4">
        <w:rPr>
          <w:rFonts w:ascii="Times New Roman" w:hAnsi="Times New Roman" w:cs="Times New Roman"/>
          <w:sz w:val="20"/>
        </w:rPr>
        <w:t>Poljoprivredne mašine i priključc</w:t>
      </w:r>
      <w:r w:rsidR="00CE1731">
        <w:rPr>
          <w:rFonts w:ascii="Times New Roman" w:hAnsi="Times New Roman" w:cs="Times New Roman"/>
          <w:sz w:val="20"/>
        </w:rPr>
        <w:t>i broj 76/23</w:t>
      </w:r>
      <w:r w:rsidR="00214414">
        <w:rPr>
          <w:rFonts w:ascii="Times New Roman" w:hAnsi="Times New Roman" w:cs="Times New Roman"/>
          <w:sz w:val="20"/>
        </w:rPr>
        <w:t xml:space="preserve"> u kojem je izvršila rangiranje ponuđača kako slijedi:</w:t>
      </w:r>
      <w:r w:rsidR="00593F2F">
        <w:rPr>
          <w:rFonts w:ascii="Times New Roman" w:hAnsi="Times New Roman" w:cs="Times New Roman"/>
          <w:sz w:val="20"/>
        </w:rPr>
        <w:t xml:space="preserve"> </w:t>
      </w:r>
      <w:r w:rsidR="00BD2977">
        <w:rPr>
          <w:rFonts w:ascii="Times New Roman" w:hAnsi="Times New Roman" w:cs="Times New Roman"/>
          <w:sz w:val="20"/>
        </w:rPr>
        <w:t xml:space="preserve">Ponuda ponuđača </w:t>
      </w:r>
      <w:r w:rsidR="00CE1731">
        <w:rPr>
          <w:rFonts w:ascii="Times New Roman" w:hAnsi="Times New Roman" w:cs="Times New Roman"/>
          <w:sz w:val="20"/>
        </w:rPr>
        <w:t>ITC ZENICA doo u</w:t>
      </w:r>
      <w:r w:rsidR="00F50411">
        <w:rPr>
          <w:rFonts w:ascii="Times New Roman" w:hAnsi="Times New Roman" w:cs="Times New Roman"/>
          <w:sz w:val="20"/>
        </w:rPr>
        <w:t xml:space="preserve"> postupku javne nabavke roba “N</w:t>
      </w:r>
      <w:r w:rsidR="00F50411" w:rsidRPr="00081AD1">
        <w:rPr>
          <w:rFonts w:ascii="Times New Roman" w:hAnsi="Times New Roman" w:cs="Times New Roman"/>
          <w:sz w:val="20"/>
        </w:rPr>
        <w:t>abavka i isporuka poljoprivredne mehanizacije i opreme</w:t>
      </w:r>
      <w:r w:rsidR="00F50411">
        <w:rPr>
          <w:rFonts w:ascii="Times New Roman" w:hAnsi="Times New Roman" w:cs="Times New Roman"/>
          <w:sz w:val="20"/>
        </w:rPr>
        <w:t xml:space="preserve">” LOT 1 </w:t>
      </w:r>
      <w:r w:rsidR="00AE618B" w:rsidRPr="00257EE4">
        <w:rPr>
          <w:rFonts w:ascii="Times New Roman" w:hAnsi="Times New Roman" w:cs="Times New Roman"/>
          <w:sz w:val="20"/>
        </w:rPr>
        <w:t>Poljoprivredne mašine i priključci</w:t>
      </w:r>
      <w:r w:rsidR="00CE1731">
        <w:rPr>
          <w:rFonts w:ascii="Times New Roman" w:hAnsi="Times New Roman" w:cs="Times New Roman"/>
          <w:sz w:val="20"/>
        </w:rPr>
        <w:t xml:space="preserve"> s</w:t>
      </w:r>
      <w:r w:rsidR="00F50411">
        <w:rPr>
          <w:rFonts w:ascii="Times New Roman" w:hAnsi="Times New Roman" w:cs="Times New Roman"/>
          <w:sz w:val="20"/>
        </w:rPr>
        <w:t xml:space="preserve">a ukupnom cijenom </w:t>
      </w:r>
      <w:r w:rsidR="00CE1731">
        <w:rPr>
          <w:rFonts w:ascii="Times New Roman" w:hAnsi="Times New Roman" w:cs="Times New Roman"/>
          <w:sz w:val="20"/>
        </w:rPr>
        <w:t>od 33.000,00 KM bez PDV-a</w:t>
      </w:r>
      <w:r w:rsidR="00F50411">
        <w:rPr>
          <w:rFonts w:ascii="Times New Roman" w:hAnsi="Times New Roman" w:cs="Times New Roman"/>
          <w:sz w:val="20"/>
        </w:rPr>
        <w:t xml:space="preserve"> je ponuda sa najnižom cijenom, te se kao takva prihvata kao najpovoljnija, prema kriteriju za dodjelu ugovora utvrđen</w:t>
      </w:r>
      <w:r w:rsidR="00CE1731">
        <w:rPr>
          <w:rFonts w:ascii="Times New Roman" w:hAnsi="Times New Roman" w:cs="Times New Roman"/>
          <w:sz w:val="20"/>
        </w:rPr>
        <w:t>om</w:t>
      </w:r>
      <w:r w:rsidR="00F50411">
        <w:rPr>
          <w:rFonts w:ascii="Times New Roman" w:hAnsi="Times New Roman" w:cs="Times New Roman"/>
          <w:sz w:val="20"/>
        </w:rPr>
        <w:t xml:space="preserve"> kao najniža cijena. </w:t>
      </w:r>
      <w:r w:rsidR="00593F2F">
        <w:rPr>
          <w:rFonts w:ascii="Times New Roman" w:hAnsi="Times New Roman" w:cs="Times New Roman"/>
          <w:sz w:val="20"/>
        </w:rPr>
        <w:t xml:space="preserve"> </w:t>
      </w:r>
      <w:r w:rsidR="00F50411">
        <w:rPr>
          <w:rFonts w:ascii="Times New Roman" w:hAnsi="Times New Roman" w:cs="Times New Roman"/>
          <w:sz w:val="20"/>
        </w:rPr>
        <w:t>Cijeneći pravilnost provedenog postupka dodjele ugovora o javnoj nabavci roba, “N</w:t>
      </w:r>
      <w:r w:rsidR="00F50411" w:rsidRPr="00081AD1">
        <w:rPr>
          <w:rFonts w:ascii="Times New Roman" w:hAnsi="Times New Roman" w:cs="Times New Roman"/>
          <w:sz w:val="20"/>
        </w:rPr>
        <w:t>abavka i isporuka poljoprivredne mehanizacije i opreme</w:t>
      </w:r>
      <w:r w:rsidR="00F50411">
        <w:rPr>
          <w:rFonts w:ascii="Times New Roman" w:hAnsi="Times New Roman" w:cs="Times New Roman"/>
          <w:sz w:val="20"/>
        </w:rPr>
        <w:t xml:space="preserve">” LOT 1 </w:t>
      </w:r>
      <w:r w:rsidR="00257EE4" w:rsidRPr="00257EE4">
        <w:rPr>
          <w:rFonts w:ascii="Times New Roman" w:hAnsi="Times New Roman" w:cs="Times New Roman"/>
          <w:sz w:val="20"/>
        </w:rPr>
        <w:t>Poljoprivredne mašine i priključc</w:t>
      </w:r>
      <w:r w:rsidR="00CE1731">
        <w:rPr>
          <w:rFonts w:ascii="Times New Roman" w:hAnsi="Times New Roman" w:cs="Times New Roman"/>
          <w:sz w:val="20"/>
        </w:rPr>
        <w:t>i t</w:t>
      </w:r>
      <w:r w:rsidR="00F50411">
        <w:rPr>
          <w:rFonts w:ascii="Times New Roman" w:hAnsi="Times New Roman" w:cs="Times New Roman"/>
          <w:sz w:val="20"/>
        </w:rPr>
        <w:t>e datu preporuku od strane Komisije za javne nabavke, odlučeno je kao u dispozitivu ove odluke.</w:t>
      </w:r>
    </w:p>
    <w:p w14:paraId="4DC25933" w14:textId="311E7776" w:rsidR="00837550" w:rsidRPr="0031141E" w:rsidRDefault="00F50411" w:rsidP="00CE1731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POUKA O PRAVNOM LIJEKU:</w:t>
      </w:r>
      <w:r w:rsidR="00593F2F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>Protiv ove odluke može se izjaviti žalba u roku od 10 (deset) dana od dana prijema. Žalba se izjavljuje ugovornom organu u pisanoj formi direktno, ili preporučenom poštom pošiljkom. Žalba se podnosi u najmanje tri primjerka.</w:t>
      </w:r>
    </w:p>
    <w:p w14:paraId="0543E612" w14:textId="0BA7EEE9" w:rsidR="007750D3" w:rsidRPr="0031141E" w:rsidRDefault="00593F2F" w:rsidP="00593F2F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AD5434" wp14:editId="1D2231DD">
                <wp:simplePos x="0" y="0"/>
                <wp:positionH relativeFrom="margin">
                  <wp:posOffset>0</wp:posOffset>
                </wp:positionH>
                <wp:positionV relativeFrom="margin">
                  <wp:posOffset>7891780</wp:posOffset>
                </wp:positionV>
                <wp:extent cx="1552575" cy="57150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B54A" w14:textId="7F805B10" w:rsidR="001D6F17" w:rsidRPr="00593F2F" w:rsidRDefault="00F5041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593F2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Dostaviti:</w:t>
                            </w:r>
                            <w:r w:rsidRPr="00593F2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br/>
                              <w:t>-Učesnicima u postupku</w:t>
                            </w:r>
                            <w:r w:rsidR="001D6F17" w:rsidRPr="00593F2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br/>
                              <w:t>-Arhiv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D54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21.4pt;width:122.25pt;height: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" stroked="f">
                <v:textbox>
                  <w:txbxContent>
                    <w:p w14:paraId="0E12B54A" w14:textId="7F805B10" w:rsidR="001D6F17" w:rsidRPr="00593F2F" w:rsidRDefault="00F50411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593F2F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Dostaviti:</w:t>
                      </w:r>
                      <w:r w:rsidRPr="00593F2F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br/>
                        <w:t>-Učesnicima u postupku</w:t>
                      </w:r>
                      <w:r w:rsidR="001D6F17" w:rsidRPr="00593F2F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br/>
                        <w:t>-Arhiv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0B4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5CCBDEF" wp14:editId="2B20D6AC">
                <wp:simplePos x="0" y="0"/>
                <wp:positionH relativeFrom="margin">
                  <wp:posOffset>4188460</wp:posOffset>
                </wp:positionH>
                <wp:positionV relativeFrom="margin">
                  <wp:posOffset>7741285</wp:posOffset>
                </wp:positionV>
                <wp:extent cx="2452370" cy="721995"/>
                <wp:effectExtent l="0" t="127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BE677" w14:textId="2D19984F" w:rsidR="001D6F17" w:rsidRPr="0031141E" w:rsidRDefault="001D6F17" w:rsidP="001D6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bs-Latn-BA"/>
                              </w:rPr>
                            </w:pPr>
                            <w:r w:rsidRPr="0031141E">
                              <w:rPr>
                                <w:rFonts w:ascii="Times New Roman" w:hAnsi="Times New Roman" w:cs="Times New Roman"/>
                                <w:sz w:val="20"/>
                                <w:lang w:val="bs-Latn-BA"/>
                              </w:rPr>
                              <w:t>Razvojna agencija Zavidovići</w:t>
                            </w:r>
                            <w:r w:rsidR="0031141E" w:rsidRPr="0031141E">
                              <w:rPr>
                                <w:rFonts w:ascii="Times New Roman" w:hAnsi="Times New Roman" w:cs="Times New Roman"/>
                                <w:sz w:val="20"/>
                                <w:lang w:val="bs-Latn-BA"/>
                              </w:rPr>
                              <w:t xml:space="preserve"> d.o.o.</w:t>
                            </w:r>
                            <w:r w:rsidRPr="0031141E">
                              <w:rPr>
                                <w:rFonts w:ascii="Times New Roman" w:hAnsi="Times New Roman" w:cs="Times New Roman"/>
                                <w:sz w:val="20"/>
                                <w:lang w:val="bs-Latn-BA"/>
                              </w:rPr>
                              <w:br/>
                              <w:t>_____</w:t>
                            </w:r>
                            <w:r w:rsidR="0031141E">
                              <w:rPr>
                                <w:rFonts w:ascii="Times New Roman" w:hAnsi="Times New Roman" w:cs="Times New Roman"/>
                                <w:sz w:val="20"/>
                                <w:lang w:val="bs-Latn-BA"/>
                              </w:rPr>
                              <w:t>______________</w:t>
                            </w:r>
                            <w:r w:rsidR="0031141E" w:rsidRPr="0031141E">
                              <w:rPr>
                                <w:rFonts w:ascii="Times New Roman" w:hAnsi="Times New Roman" w:cs="Times New Roman"/>
                                <w:sz w:val="20"/>
                                <w:lang w:val="bs-Latn-BA"/>
                              </w:rPr>
                              <w:t>___</w:t>
                            </w:r>
                            <w:r w:rsidRPr="0031141E">
                              <w:rPr>
                                <w:rFonts w:ascii="Times New Roman" w:hAnsi="Times New Roman" w:cs="Times New Roman"/>
                                <w:sz w:val="20"/>
                                <w:lang w:val="bs-Latn-BA"/>
                              </w:rPr>
                              <w:t>_______</w:t>
                            </w:r>
                            <w:r w:rsidRPr="0031141E">
                              <w:rPr>
                                <w:rFonts w:ascii="Times New Roman" w:hAnsi="Times New Roman" w:cs="Times New Roman"/>
                                <w:sz w:val="20"/>
                                <w:lang w:val="bs-Latn-BA"/>
                              </w:rPr>
                              <w:br/>
                              <w:t>Direktor Ajdin Polić, BSc Econ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CBDEF" id="Text Box 2" o:spid="_x0000_s1027" type="#_x0000_t202" style="position:absolute;margin-left:329.8pt;margin-top:609.55pt;width:193.1pt;height:56.8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" stroked="f">
                <v:textbox style="mso-fit-shape-to-text:t">
                  <w:txbxContent>
                    <w:p w14:paraId="6A1BE677" w14:textId="2D19984F" w:rsidR="001D6F17" w:rsidRPr="0031141E" w:rsidRDefault="001D6F17" w:rsidP="001D6F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bs-Latn-BA"/>
                        </w:rPr>
                      </w:pPr>
                      <w:r w:rsidRPr="0031141E">
                        <w:rPr>
                          <w:rFonts w:ascii="Times New Roman" w:hAnsi="Times New Roman" w:cs="Times New Roman"/>
                          <w:sz w:val="20"/>
                          <w:lang w:val="bs-Latn-BA"/>
                        </w:rPr>
                        <w:t>Razvojna agencija Zavidovići</w:t>
                      </w:r>
                      <w:r w:rsidR="0031141E" w:rsidRPr="0031141E">
                        <w:rPr>
                          <w:rFonts w:ascii="Times New Roman" w:hAnsi="Times New Roman" w:cs="Times New Roman"/>
                          <w:sz w:val="20"/>
                          <w:lang w:val="bs-Latn-BA"/>
                        </w:rPr>
                        <w:t xml:space="preserve"> d.o.o.</w:t>
                      </w:r>
                      <w:r w:rsidRPr="0031141E">
                        <w:rPr>
                          <w:rFonts w:ascii="Times New Roman" w:hAnsi="Times New Roman" w:cs="Times New Roman"/>
                          <w:sz w:val="20"/>
                          <w:lang w:val="bs-Latn-BA"/>
                        </w:rPr>
                        <w:br/>
                        <w:t>_____</w:t>
                      </w:r>
                      <w:r w:rsidR="0031141E">
                        <w:rPr>
                          <w:rFonts w:ascii="Times New Roman" w:hAnsi="Times New Roman" w:cs="Times New Roman"/>
                          <w:sz w:val="20"/>
                          <w:lang w:val="bs-Latn-BA"/>
                        </w:rPr>
                        <w:t>______________</w:t>
                      </w:r>
                      <w:r w:rsidR="0031141E" w:rsidRPr="0031141E">
                        <w:rPr>
                          <w:rFonts w:ascii="Times New Roman" w:hAnsi="Times New Roman" w:cs="Times New Roman"/>
                          <w:sz w:val="20"/>
                          <w:lang w:val="bs-Latn-BA"/>
                        </w:rPr>
                        <w:t>___</w:t>
                      </w:r>
                      <w:r w:rsidRPr="0031141E">
                        <w:rPr>
                          <w:rFonts w:ascii="Times New Roman" w:hAnsi="Times New Roman" w:cs="Times New Roman"/>
                          <w:sz w:val="20"/>
                          <w:lang w:val="bs-Latn-BA"/>
                        </w:rPr>
                        <w:t>_______</w:t>
                      </w:r>
                      <w:r w:rsidRPr="0031141E">
                        <w:rPr>
                          <w:rFonts w:ascii="Times New Roman" w:hAnsi="Times New Roman" w:cs="Times New Roman"/>
                          <w:sz w:val="20"/>
                          <w:lang w:val="bs-Latn-BA"/>
                        </w:rPr>
                        <w:br/>
                        <w:t>Direktor Ajdin Polić, BSc Econ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750D3" w:rsidRPr="0031141E" w:rsidSect="00A71E6C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6DDF" w14:textId="77777777" w:rsidR="00070F48" w:rsidRDefault="00070F48" w:rsidP="001F0892">
      <w:pPr>
        <w:spacing w:after="0" w:line="240" w:lineRule="auto"/>
      </w:pPr>
      <w:r>
        <w:separator/>
      </w:r>
    </w:p>
  </w:endnote>
  <w:endnote w:type="continuationSeparator" w:id="0">
    <w:p w14:paraId="3281DDC7" w14:textId="77777777" w:rsidR="00070F48" w:rsidRDefault="00070F48" w:rsidP="001F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811A" w14:textId="77777777" w:rsidR="008A1564" w:rsidRPr="008B02C4" w:rsidRDefault="008A1564" w:rsidP="008A1564">
    <w:pPr>
      <w:pStyle w:val="Podnoje"/>
      <w:jc w:val="center"/>
      <w:rPr>
        <w:rFonts w:ascii="Times New Roman" w:hAnsi="Times New Roman" w:cs="Times New Roman"/>
        <w:sz w:val="18"/>
        <w:szCs w:val="18"/>
      </w:rPr>
    </w:pPr>
    <w:r w:rsidRPr="008B02C4">
      <w:rPr>
        <w:rFonts w:ascii="Times New Roman" w:hAnsi="Times New Roman" w:cs="Times New Roman"/>
        <w:sz w:val="18"/>
        <w:szCs w:val="18"/>
      </w:rPr>
      <w:t>RAZ d.o.o.  Ul. Radnička</w:t>
    </w:r>
    <w:r>
      <w:rPr>
        <w:rFonts w:ascii="Times New Roman" w:hAnsi="Times New Roman" w:cs="Times New Roman"/>
        <w:sz w:val="18"/>
        <w:szCs w:val="18"/>
      </w:rPr>
      <w:t xml:space="preserve"> 13, 72220 Zavidovići -</w:t>
    </w:r>
    <w:r w:rsidRPr="008B02C4">
      <w:rPr>
        <w:rFonts w:ascii="Times New Roman" w:hAnsi="Times New Roman" w:cs="Times New Roman"/>
        <w:sz w:val="18"/>
        <w:szCs w:val="18"/>
      </w:rPr>
      <w:t xml:space="preserve"> Tel/Fax: 032/878-404 </w:t>
    </w:r>
    <w:r>
      <w:rPr>
        <w:rFonts w:ascii="Times New Roman" w:hAnsi="Times New Roman" w:cs="Times New Roman"/>
        <w:sz w:val="18"/>
        <w:szCs w:val="18"/>
      </w:rPr>
      <w:t>-</w:t>
    </w:r>
    <w:r w:rsidRPr="008B02C4">
      <w:rPr>
        <w:rFonts w:ascii="Times New Roman" w:hAnsi="Times New Roman" w:cs="Times New Roman"/>
        <w:sz w:val="18"/>
        <w:szCs w:val="18"/>
      </w:rPr>
      <w:t xml:space="preserve"> Mob: 061/704-834 </w:t>
    </w:r>
    <w:r>
      <w:rPr>
        <w:rFonts w:ascii="Times New Roman" w:hAnsi="Times New Roman" w:cs="Times New Roman"/>
        <w:sz w:val="18"/>
        <w:szCs w:val="18"/>
      </w:rPr>
      <w:t>-</w:t>
    </w:r>
    <w:r w:rsidRPr="008B02C4">
      <w:rPr>
        <w:rFonts w:ascii="Times New Roman" w:hAnsi="Times New Roman" w:cs="Times New Roman"/>
        <w:sz w:val="18"/>
        <w:szCs w:val="18"/>
      </w:rPr>
      <w:t xml:space="preserve"> </w:t>
    </w:r>
    <w:r w:rsidRPr="00C96931">
      <w:rPr>
        <w:rFonts w:ascii="Times New Roman" w:hAnsi="Times New Roman" w:cs="Times New Roman"/>
        <w:sz w:val="18"/>
        <w:szCs w:val="18"/>
      </w:rPr>
      <w:t>raz.zavidovici@gmail.com</w:t>
    </w:r>
  </w:p>
  <w:p w14:paraId="1880ABF2" w14:textId="77777777" w:rsidR="008A1564" w:rsidRPr="008B02C4" w:rsidRDefault="008A1564" w:rsidP="008A1564">
    <w:pPr>
      <w:pStyle w:val="Zaglavlje"/>
      <w:jc w:val="center"/>
      <w:rPr>
        <w:rFonts w:ascii="Times New Roman" w:hAnsi="Times New Roman" w:cs="Times New Roman"/>
        <w:sz w:val="18"/>
        <w:szCs w:val="18"/>
        <w:lang w:val="bs-Latn-BA"/>
      </w:rPr>
    </w:pPr>
    <w:r>
      <w:rPr>
        <w:rFonts w:ascii="Times New Roman" w:hAnsi="Times New Roman" w:cs="Times New Roman"/>
        <w:sz w:val="18"/>
        <w:szCs w:val="18"/>
        <w:lang w:val="bs-Latn-BA"/>
      </w:rPr>
      <w:t xml:space="preserve">ID. 4218536580000 - </w:t>
    </w:r>
    <w:r w:rsidRPr="008B02C4">
      <w:rPr>
        <w:rFonts w:ascii="Times New Roman" w:hAnsi="Times New Roman" w:cs="Times New Roman"/>
        <w:sz w:val="18"/>
        <w:szCs w:val="18"/>
        <w:lang w:val="bs-Latn-BA"/>
      </w:rPr>
      <w:t>PDV: 218536580000</w:t>
    </w:r>
    <w:r>
      <w:rPr>
        <w:rFonts w:ascii="Times New Roman" w:hAnsi="Times New Roman" w:cs="Times New Roman"/>
        <w:sz w:val="18"/>
        <w:szCs w:val="18"/>
        <w:lang w:val="bs-Latn-BA"/>
      </w:rPr>
      <w:t xml:space="preserve"> - </w:t>
    </w:r>
    <w:r w:rsidRPr="008B02C4">
      <w:rPr>
        <w:rFonts w:ascii="Times New Roman" w:hAnsi="Times New Roman" w:cs="Times New Roman"/>
        <w:sz w:val="18"/>
        <w:szCs w:val="18"/>
      </w:rPr>
      <w:t>Union Banka: 1020320000018534</w:t>
    </w:r>
    <w:r>
      <w:rPr>
        <w:rFonts w:ascii="Times New Roman" w:hAnsi="Times New Roman" w:cs="Times New Roman"/>
        <w:sz w:val="18"/>
        <w:szCs w:val="18"/>
      </w:rPr>
      <w:t xml:space="preserve"> - MBS: 43-01-0378-15 (1-9536)</w:t>
    </w:r>
    <w:r w:rsidRPr="00C96931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br/>
      <w:t xml:space="preserve">STEM Akademija Zavidovići - </w:t>
    </w:r>
    <w:r w:rsidRPr="00C96931">
      <w:rPr>
        <w:rFonts w:ascii="Times New Roman" w:hAnsi="Times New Roman" w:cs="Times New Roman"/>
        <w:sz w:val="18"/>
        <w:szCs w:val="18"/>
      </w:rPr>
      <w:t>www.stem-akademija.ba</w:t>
    </w: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ab/>
      <w:t>- stemzavidovici@gmail.com</w:t>
    </w:r>
  </w:p>
  <w:p w14:paraId="292ADA1A" w14:textId="685332FA" w:rsidR="001F0892" w:rsidRPr="008A1564" w:rsidRDefault="001F0892" w:rsidP="008A15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2916" w14:textId="77777777" w:rsidR="00070F48" w:rsidRDefault="00070F48" w:rsidP="001F0892">
      <w:pPr>
        <w:spacing w:after="0" w:line="240" w:lineRule="auto"/>
      </w:pPr>
      <w:r>
        <w:separator/>
      </w:r>
    </w:p>
  </w:footnote>
  <w:footnote w:type="continuationSeparator" w:id="0">
    <w:p w14:paraId="3EC6604B" w14:textId="77777777" w:rsidR="00070F48" w:rsidRDefault="00070F48" w:rsidP="001F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AE89" w14:textId="77777777" w:rsidR="008A1564" w:rsidRPr="0031141E" w:rsidRDefault="008A1564" w:rsidP="008A1564">
    <w:pPr>
      <w:pStyle w:val="Zaglavlje"/>
      <w:rPr>
        <w:rFonts w:ascii="Times New Roman" w:hAnsi="Times New Roman" w:cs="Times New Roman"/>
        <w:sz w:val="18"/>
        <w:szCs w:val="18"/>
        <w:lang w:val="bs-Latn-BA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43E8B9" wp14:editId="3643DEA5">
          <wp:simplePos x="0" y="0"/>
          <wp:positionH relativeFrom="column">
            <wp:posOffset>1863090</wp:posOffset>
          </wp:positionH>
          <wp:positionV relativeFrom="paragraph">
            <wp:posOffset>30480</wp:posOffset>
          </wp:positionV>
          <wp:extent cx="1893570" cy="847090"/>
          <wp:effectExtent l="0" t="0" r="0" b="0"/>
          <wp:wrapNone/>
          <wp:docPr id="7" name="Picture 7" descr="cover ma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ver mal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41E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4C126D2" wp14:editId="60FB400C">
          <wp:simplePos x="0" y="0"/>
          <wp:positionH relativeFrom="column">
            <wp:posOffset>3901440</wp:posOffset>
          </wp:positionH>
          <wp:positionV relativeFrom="paragraph">
            <wp:posOffset>27940</wp:posOffset>
          </wp:positionV>
          <wp:extent cx="731144" cy="894541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144" cy="89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1D4EC92" wp14:editId="00845936">
          <wp:simplePos x="0" y="0"/>
          <wp:positionH relativeFrom="column">
            <wp:posOffset>4716780</wp:posOffset>
          </wp:positionH>
          <wp:positionV relativeFrom="paragraph">
            <wp:posOffset>53340</wp:posOffset>
          </wp:positionV>
          <wp:extent cx="1051560" cy="906780"/>
          <wp:effectExtent l="0" t="0" r="0" b="7620"/>
          <wp:wrapNone/>
          <wp:docPr id="6" name="Picture 6" descr="stem_logo_natpis_boj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_logo_natpis_boje-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05F1A9F" wp14:editId="0B8D33D6">
          <wp:simplePos x="0" y="0"/>
          <wp:positionH relativeFrom="column">
            <wp:posOffset>5795010</wp:posOffset>
          </wp:positionH>
          <wp:positionV relativeFrom="paragraph">
            <wp:posOffset>6985</wp:posOffset>
          </wp:positionV>
          <wp:extent cx="979170" cy="973455"/>
          <wp:effectExtent l="0" t="0" r="0" b="0"/>
          <wp:wrapNone/>
          <wp:docPr id="5" name="Picture 5" descr="Contacts_QR_code_Razvojna Agencija Zavidović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acts_QR_code_Razvojna Agencija Zavidovići (1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41E">
      <w:rPr>
        <w:rFonts w:ascii="Times New Roman" w:hAnsi="Times New Roman" w:cs="Times New Roman"/>
        <w:sz w:val="18"/>
        <w:szCs w:val="18"/>
        <w:lang w:val="bs-Latn-BA"/>
      </w:rPr>
      <w:t>RAZVOJNA AGENCIJA ZAVIDOVIĆI d.o.o.</w:t>
    </w:r>
    <w:r w:rsidRPr="0031141E">
      <w:rPr>
        <w:rFonts w:ascii="Times New Roman" w:hAnsi="Times New Roman" w:cs="Times New Roman"/>
        <w:sz w:val="18"/>
        <w:szCs w:val="18"/>
        <w:lang w:val="bs-Latn-BA"/>
      </w:rPr>
      <w:br/>
      <w:t>Ulica: Radnička 13, 72220 Zavidovići</w:t>
    </w:r>
  </w:p>
  <w:p w14:paraId="2749A253" w14:textId="77777777" w:rsidR="008A1564" w:rsidRPr="0031141E" w:rsidRDefault="008A1564" w:rsidP="008A1564">
    <w:pPr>
      <w:pStyle w:val="Zaglavlje"/>
      <w:rPr>
        <w:rFonts w:ascii="Times New Roman" w:hAnsi="Times New Roman" w:cs="Times New Roman"/>
        <w:sz w:val="18"/>
        <w:szCs w:val="18"/>
        <w:lang w:val="bs-Latn-BA"/>
      </w:rPr>
    </w:pPr>
    <w:r w:rsidRPr="0031141E">
      <w:rPr>
        <w:rFonts w:ascii="Times New Roman" w:hAnsi="Times New Roman" w:cs="Times New Roman"/>
        <w:sz w:val="18"/>
        <w:szCs w:val="18"/>
        <w:lang w:val="bs-Latn-BA"/>
      </w:rPr>
      <w:t>Mail: raz.zavidovici@gmail.com</w:t>
    </w:r>
    <w:r w:rsidRPr="0031141E">
      <w:rPr>
        <w:rFonts w:ascii="Times New Roman" w:hAnsi="Times New Roman" w:cs="Times New Roman"/>
        <w:sz w:val="18"/>
        <w:szCs w:val="18"/>
        <w:lang w:val="bs-Latn-BA"/>
      </w:rPr>
      <w:br/>
      <w:t>Tel/Fax: 032/878-404</w:t>
    </w:r>
    <w:r w:rsidRPr="0031141E">
      <w:rPr>
        <w:rFonts w:ascii="Times New Roman" w:hAnsi="Times New Roman" w:cs="Times New Roman"/>
        <w:sz w:val="18"/>
        <w:szCs w:val="18"/>
        <w:lang w:val="bs-Latn-BA"/>
      </w:rPr>
      <w:br/>
      <w:t xml:space="preserve">Mob: 061/704-834 </w:t>
    </w:r>
    <w:r w:rsidRPr="0031141E">
      <w:rPr>
        <w:rFonts w:ascii="Times New Roman" w:hAnsi="Times New Roman" w:cs="Times New Roman"/>
        <w:sz w:val="18"/>
        <w:szCs w:val="18"/>
        <w:lang w:val="bs-Latn-BA"/>
      </w:rPr>
      <w:br/>
      <w:t>ID. 4218536580000 PDV: 218536580000</w:t>
    </w:r>
  </w:p>
  <w:p w14:paraId="4EE51AD9" w14:textId="77777777" w:rsidR="008A1564" w:rsidRPr="0031141E" w:rsidRDefault="008A1564" w:rsidP="008A1564">
    <w:pPr>
      <w:pStyle w:val="Zaglavlje"/>
    </w:pPr>
  </w:p>
  <w:p w14:paraId="27604AC7" w14:textId="25348DE5" w:rsidR="00480235" w:rsidRPr="008A1564" w:rsidRDefault="00480235" w:rsidP="008A15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7FEA"/>
    <w:multiLevelType w:val="hybridMultilevel"/>
    <w:tmpl w:val="5AC6C7F8"/>
    <w:lvl w:ilvl="0" w:tplc="766ECFC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3B59"/>
    <w:multiLevelType w:val="hybridMultilevel"/>
    <w:tmpl w:val="FD88F716"/>
    <w:lvl w:ilvl="0" w:tplc="F6B2AB9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26430"/>
    <w:multiLevelType w:val="hybridMultilevel"/>
    <w:tmpl w:val="23C8022E"/>
    <w:lvl w:ilvl="0" w:tplc="D1CE53AA">
      <w:start w:val="1"/>
      <w:numFmt w:val="decimal"/>
      <w:lvlText w:val="%1."/>
      <w:lvlJc w:val="left"/>
      <w:pPr>
        <w:ind w:left="286" w:hanging="360"/>
      </w:pPr>
    </w:lvl>
    <w:lvl w:ilvl="1" w:tplc="141A0019">
      <w:start w:val="1"/>
      <w:numFmt w:val="lowerLetter"/>
      <w:lvlText w:val="%2."/>
      <w:lvlJc w:val="left"/>
      <w:pPr>
        <w:ind w:left="1006" w:hanging="360"/>
      </w:pPr>
    </w:lvl>
    <w:lvl w:ilvl="2" w:tplc="141A001B">
      <w:start w:val="1"/>
      <w:numFmt w:val="lowerRoman"/>
      <w:lvlText w:val="%3."/>
      <w:lvlJc w:val="right"/>
      <w:pPr>
        <w:ind w:left="1726" w:hanging="180"/>
      </w:pPr>
    </w:lvl>
    <w:lvl w:ilvl="3" w:tplc="141A000F">
      <w:start w:val="1"/>
      <w:numFmt w:val="decimal"/>
      <w:lvlText w:val="%4."/>
      <w:lvlJc w:val="left"/>
      <w:pPr>
        <w:ind w:left="2446" w:hanging="360"/>
      </w:pPr>
    </w:lvl>
    <w:lvl w:ilvl="4" w:tplc="141A0019">
      <w:start w:val="1"/>
      <w:numFmt w:val="lowerLetter"/>
      <w:lvlText w:val="%5."/>
      <w:lvlJc w:val="left"/>
      <w:pPr>
        <w:ind w:left="3166" w:hanging="360"/>
      </w:pPr>
    </w:lvl>
    <w:lvl w:ilvl="5" w:tplc="141A001B">
      <w:start w:val="1"/>
      <w:numFmt w:val="lowerRoman"/>
      <w:lvlText w:val="%6."/>
      <w:lvlJc w:val="right"/>
      <w:pPr>
        <w:ind w:left="3886" w:hanging="180"/>
      </w:pPr>
    </w:lvl>
    <w:lvl w:ilvl="6" w:tplc="141A000F">
      <w:start w:val="1"/>
      <w:numFmt w:val="decimal"/>
      <w:lvlText w:val="%7."/>
      <w:lvlJc w:val="left"/>
      <w:pPr>
        <w:ind w:left="4606" w:hanging="360"/>
      </w:pPr>
    </w:lvl>
    <w:lvl w:ilvl="7" w:tplc="141A0019">
      <w:start w:val="1"/>
      <w:numFmt w:val="lowerLetter"/>
      <w:lvlText w:val="%8."/>
      <w:lvlJc w:val="left"/>
      <w:pPr>
        <w:ind w:left="5326" w:hanging="360"/>
      </w:pPr>
    </w:lvl>
    <w:lvl w:ilvl="8" w:tplc="141A001B">
      <w:start w:val="1"/>
      <w:numFmt w:val="lowerRoman"/>
      <w:lvlText w:val="%9."/>
      <w:lvlJc w:val="right"/>
      <w:pPr>
        <w:ind w:left="6046" w:hanging="180"/>
      </w:pPr>
    </w:lvl>
  </w:abstractNum>
  <w:abstractNum w:abstractNumId="3" w15:restartNumberingAfterBreak="0">
    <w:nsid w:val="76B30E0E"/>
    <w:multiLevelType w:val="hybridMultilevel"/>
    <w:tmpl w:val="0382EAD2"/>
    <w:lvl w:ilvl="0" w:tplc="8ECCC73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06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802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8352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7982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92"/>
    <w:rsid w:val="00070F48"/>
    <w:rsid w:val="00081AD1"/>
    <w:rsid w:val="000C0B9C"/>
    <w:rsid w:val="000F4A9D"/>
    <w:rsid w:val="00106E72"/>
    <w:rsid w:val="0014331E"/>
    <w:rsid w:val="001B1442"/>
    <w:rsid w:val="001D0A94"/>
    <w:rsid w:val="001D6F17"/>
    <w:rsid w:val="001F0892"/>
    <w:rsid w:val="00214414"/>
    <w:rsid w:val="00220AEF"/>
    <w:rsid w:val="00250B4D"/>
    <w:rsid w:val="00257EE4"/>
    <w:rsid w:val="0031141E"/>
    <w:rsid w:val="003D4C60"/>
    <w:rsid w:val="003D5688"/>
    <w:rsid w:val="003E5118"/>
    <w:rsid w:val="004151CE"/>
    <w:rsid w:val="00433529"/>
    <w:rsid w:val="00444F28"/>
    <w:rsid w:val="00451238"/>
    <w:rsid w:val="00480235"/>
    <w:rsid w:val="004B249B"/>
    <w:rsid w:val="00593F2F"/>
    <w:rsid w:val="005B6D9E"/>
    <w:rsid w:val="005C3263"/>
    <w:rsid w:val="006225FD"/>
    <w:rsid w:val="007327E3"/>
    <w:rsid w:val="00736ADD"/>
    <w:rsid w:val="007529BE"/>
    <w:rsid w:val="007750D3"/>
    <w:rsid w:val="007A48CA"/>
    <w:rsid w:val="0083540C"/>
    <w:rsid w:val="00837550"/>
    <w:rsid w:val="00842A60"/>
    <w:rsid w:val="008A1564"/>
    <w:rsid w:val="008B02C4"/>
    <w:rsid w:val="008D1A0F"/>
    <w:rsid w:val="00930F49"/>
    <w:rsid w:val="00A538E1"/>
    <w:rsid w:val="00A71E6C"/>
    <w:rsid w:val="00A87C28"/>
    <w:rsid w:val="00AE618B"/>
    <w:rsid w:val="00B152EA"/>
    <w:rsid w:val="00B6052C"/>
    <w:rsid w:val="00B80387"/>
    <w:rsid w:val="00BD2977"/>
    <w:rsid w:val="00C41B68"/>
    <w:rsid w:val="00CA6578"/>
    <w:rsid w:val="00CE1731"/>
    <w:rsid w:val="00CF316B"/>
    <w:rsid w:val="00D633FA"/>
    <w:rsid w:val="00DD258C"/>
    <w:rsid w:val="00E15B63"/>
    <w:rsid w:val="00E857B5"/>
    <w:rsid w:val="00E972FB"/>
    <w:rsid w:val="00EB644E"/>
    <w:rsid w:val="00F35B4F"/>
    <w:rsid w:val="00F50411"/>
    <w:rsid w:val="00F55C87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BEE43"/>
  <w15:docId w15:val="{0F827409-359C-48B3-A6B0-C74ACC16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F3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892"/>
  </w:style>
  <w:style w:type="paragraph" w:styleId="Podnoje">
    <w:name w:val="footer"/>
    <w:basedOn w:val="Normal"/>
    <w:link w:val="PodnojeChar"/>
    <w:uiPriority w:val="99"/>
    <w:unhideWhenUsed/>
    <w:rsid w:val="001F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892"/>
  </w:style>
  <w:style w:type="character" w:styleId="Hiperveza">
    <w:name w:val="Hyperlink"/>
    <w:basedOn w:val="Zadanifontodlomka"/>
    <w:uiPriority w:val="99"/>
    <w:unhideWhenUsed/>
    <w:rsid w:val="00EB644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2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316B"/>
    <w:pPr>
      <w:spacing w:after="160" w:line="256" w:lineRule="auto"/>
      <w:ind w:left="720"/>
      <w:contextualSpacing/>
    </w:pPr>
    <w:rPr>
      <w:rFonts w:eastAsiaTheme="minorHAnsi"/>
      <w:lang w:val="hr-BA"/>
    </w:rPr>
  </w:style>
  <w:style w:type="table" w:styleId="Reetkatablice">
    <w:name w:val="Table Grid"/>
    <w:basedOn w:val="Obinatablica"/>
    <w:uiPriority w:val="39"/>
    <w:rsid w:val="00CF316B"/>
    <w:pPr>
      <w:spacing w:after="0" w:line="240" w:lineRule="auto"/>
    </w:pPr>
    <w:rPr>
      <w:rFonts w:eastAsiaTheme="minorHAnsi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CF3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9EB8-F527-4593-9532-3BDD9AF8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Dženana</dc:creator>
  <cp:lastModifiedBy>Razvojna Agencija</cp:lastModifiedBy>
  <cp:revision>17</cp:revision>
  <cp:lastPrinted>2023-03-29T10:55:00Z</cp:lastPrinted>
  <dcterms:created xsi:type="dcterms:W3CDTF">2023-03-22T10:42:00Z</dcterms:created>
  <dcterms:modified xsi:type="dcterms:W3CDTF">2023-03-29T10:58:00Z</dcterms:modified>
</cp:coreProperties>
</file>